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form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Policy and Research Assistant (Convention </w:t>
      </w:r>
      <w:r>
        <w:rPr>
          <w:b/>
          <w:bCs/>
          <w:sz w:val="28"/>
          <w:szCs w:val="28"/>
        </w:rPr>
        <w:t xml:space="preserve">d’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mmersion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</w:t>
      </w:r>
      <w:r>
        <w:rPr>
          <w:b/>
          <w:bCs/>
          <w:sz w:val="28"/>
          <w:szCs w:val="28"/>
        </w:rPr>
        <w:t xml:space="preserve">rofessionelle</w:t>
      </w:r>
      <w:r>
        <w:rPr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At ASEE, we believe in a single inclusive labour market where no one is left </w:t>
      </w:r>
      <w:r>
        <w:rPr>
          <w:sz w:val="22"/>
          <w:szCs w:val="22"/>
        </w:rPr>
        <w:t xml:space="preserve">behind</w:t>
      </w:r>
      <w:r>
        <w:rPr>
          <w:sz w:val="22"/>
          <w:szCs w:val="22"/>
        </w:rPr>
        <w:t xml:space="preserve"> and every person will find a decent job which provides for a living with dignity.</w:t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Applications that do not follow the guidance, for example the maximum length of the answers, will be disregarded.</w:t>
      </w:r>
      <w:r>
        <w:rPr>
          <w:sz w:val="22"/>
          <w:szCs w:val="22"/>
          <w14:ligatures w14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motivates you to apply for this position at ASEE? (max 200 words)</w:t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Why do you believe that you are a good candidate for this role? (max 250 words)</w:t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Eligibility</w:t>
      </w:r>
      <w:r>
        <w:rPr>
          <w:b/>
          <w:bCs/>
          <w:sz w:val="22"/>
          <w:szCs w:val="22"/>
        </w:rPr>
      </w:r>
    </w:p>
    <w:p>
      <w:pPr>
        <w:pBdr/>
        <w:spacing/>
        <w:ind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EU citizens or non-EU ci</w:t>
      </w:r>
      <w:r>
        <w:rPr>
          <w:i/>
          <w:iCs/>
          <w:sz w:val="22"/>
          <w:szCs w:val="22"/>
        </w:rPr>
        <w:t xml:space="preserve">tizens in possession of a work permit. Students are not eligible. If the candidate is receiving unemployment benefits or is in insertion stage status, they may need prior authorisation/dispensation before starting. Please note this in the application form.</w:t>
      </w:r>
      <w:r>
        <w:rPr>
          <w:i/>
          <w:iCs/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How do you fulfil the eligibility criteria? 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Are you </w:t>
      </w:r>
      <w:r>
        <w:rPr>
          <w:sz w:val="22"/>
          <w:szCs w:val="22"/>
        </w:rPr>
        <w:t xml:space="preserve">receiving unemployment benefits or </w:t>
      </w:r>
      <w:r>
        <w:rPr>
          <w:sz w:val="22"/>
          <w:szCs w:val="22"/>
        </w:rPr>
        <w:t xml:space="preserve">are you</w:t>
      </w:r>
      <w:r>
        <w:rPr>
          <w:sz w:val="22"/>
          <w:szCs w:val="22"/>
        </w:rPr>
        <w:t xml:space="preserve"> in insertion stage status</w:t>
      </w:r>
      <w:r>
        <w:rPr>
          <w:sz w:val="22"/>
          <w:szCs w:val="22"/>
        </w:rPr>
        <w:t xml:space="preserve">?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Accessibility and equal opportunities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Do you</w:t>
      </w:r>
      <w:r>
        <w:rPr>
          <w:sz w:val="22"/>
          <w:szCs w:val="22"/>
        </w:rPr>
        <w:t xml:space="preserve"> need adjustments or support during the application process</w:t>
      </w:r>
      <w:r>
        <w:rPr>
          <w:sz w:val="22"/>
          <w:szCs w:val="22"/>
        </w:rPr>
        <w:t xml:space="preserve">?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2679700</wp:posOffset>
                </wp:positionV>
                <wp:extent cx="1338703" cy="13565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38703" cy="135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margin;mso-position-horizontal:right;mso-position-vertical-relative:text;margin-top:211.00pt;mso-position-vertical:absolute;width:105.41pt;height:106.81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sz w:val="22"/>
          <w:szCs w:val="22"/>
        </w:rPr>
      </w:r>
    </w:p>
    <w:sectPr>
      <w:headerReference w:type="default" r:id="rId9"/>
      <w:footnotePr/>
      <w:endnotePr/>
      <w:type w:val="nextPage"/>
      <w:pgSz w:h="16838" w:orient="portrait" w:w="11906"/>
      <w:pgMar w:top="1440" w:right="991" w:bottom="993" w:left="108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326674" cy="828294"/>
              <wp:effectExtent l="0" t="0" r="0" b="0"/>
              <wp:docPr id="1" name="Picture 14769049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0389083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326673" cy="8282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4.46pt;height:65.2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88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69F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4813497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601A0E9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78BBA69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D3239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39" w:default="1">
    <w:name w:val="Normal"/>
    <w:qFormat/>
    <w:pPr>
      <w:pBdr/>
      <w:spacing/>
      <w:ind/>
    </w:pPr>
  </w:style>
  <w:style w:type="paragraph" w:styleId="740">
    <w:name w:val="Heading 1"/>
    <w:basedOn w:val="739"/>
    <w:next w:val="739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41">
    <w:name w:val="Heading 2"/>
    <w:basedOn w:val="739"/>
    <w:next w:val="739"/>
    <w:link w:val="9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42">
    <w:name w:val="Heading 3"/>
    <w:basedOn w:val="739"/>
    <w:next w:val="739"/>
    <w:link w:val="9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43">
    <w:name w:val="Heading 4"/>
    <w:basedOn w:val="739"/>
    <w:next w:val="739"/>
    <w:link w:val="9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44">
    <w:name w:val="Heading 5"/>
    <w:basedOn w:val="739"/>
    <w:next w:val="739"/>
    <w:link w:val="9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45">
    <w:name w:val="Heading 6"/>
    <w:basedOn w:val="739"/>
    <w:next w:val="739"/>
    <w:link w:val="9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46">
    <w:name w:val="Heading 7"/>
    <w:basedOn w:val="739"/>
    <w:next w:val="739"/>
    <w:link w:val="9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47">
    <w:name w:val="Heading 8"/>
    <w:basedOn w:val="739"/>
    <w:next w:val="739"/>
    <w:link w:val="9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8">
    <w:name w:val="Heading 9"/>
    <w:basedOn w:val="739"/>
    <w:next w:val="739"/>
    <w:link w:val="9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4">
    <w:name w:val="Header"/>
    <w:basedOn w:val="739"/>
    <w:link w:val="88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5" w:customStyle="1">
    <w:name w:val="Header Char"/>
    <w:basedOn w:val="749"/>
    <w:link w:val="884"/>
    <w:uiPriority w:val="99"/>
    <w:pPr>
      <w:pBdr/>
      <w:spacing/>
      <w:ind/>
    </w:pPr>
  </w:style>
  <w:style w:type="paragraph" w:styleId="886">
    <w:name w:val="Footer"/>
    <w:basedOn w:val="739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 w:customStyle="1">
    <w:name w:val="Footer Char"/>
    <w:basedOn w:val="749"/>
    <w:link w:val="886"/>
    <w:uiPriority w:val="99"/>
    <w:pPr>
      <w:pBdr/>
      <w:spacing/>
      <w:ind/>
    </w:pPr>
  </w:style>
  <w:style w:type="paragraph" w:styleId="888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739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Footnote Text Char"/>
    <w:basedOn w:val="749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39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Endnote Text Char"/>
    <w:basedOn w:val="74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49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896">
    <w:name w:val="FollowedHyperlink"/>
    <w:basedOn w:val="749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897">
    <w:name w:val="toc 1"/>
    <w:basedOn w:val="739"/>
    <w:next w:val="739"/>
    <w:uiPriority w:val="39"/>
    <w:unhideWhenUsed/>
    <w:pPr>
      <w:pBdr/>
      <w:spacing w:after="100"/>
      <w:ind/>
    </w:pPr>
  </w:style>
  <w:style w:type="paragraph" w:styleId="898">
    <w:name w:val="toc 2"/>
    <w:basedOn w:val="739"/>
    <w:next w:val="739"/>
    <w:uiPriority w:val="39"/>
    <w:unhideWhenUsed/>
    <w:pPr>
      <w:pBdr/>
      <w:spacing w:after="100"/>
      <w:ind w:left="220"/>
    </w:pPr>
  </w:style>
  <w:style w:type="paragraph" w:styleId="899">
    <w:name w:val="toc 3"/>
    <w:basedOn w:val="739"/>
    <w:next w:val="739"/>
    <w:uiPriority w:val="39"/>
    <w:unhideWhenUsed/>
    <w:pPr>
      <w:pBdr/>
      <w:spacing w:after="100"/>
      <w:ind w:left="440"/>
    </w:pPr>
  </w:style>
  <w:style w:type="paragraph" w:styleId="900">
    <w:name w:val="toc 4"/>
    <w:basedOn w:val="739"/>
    <w:next w:val="739"/>
    <w:uiPriority w:val="39"/>
    <w:unhideWhenUsed/>
    <w:pPr>
      <w:pBdr/>
      <w:spacing w:after="100"/>
      <w:ind w:left="660"/>
    </w:pPr>
  </w:style>
  <w:style w:type="paragraph" w:styleId="901">
    <w:name w:val="toc 5"/>
    <w:basedOn w:val="739"/>
    <w:next w:val="739"/>
    <w:uiPriority w:val="39"/>
    <w:unhideWhenUsed/>
    <w:pPr>
      <w:pBdr/>
      <w:spacing w:after="100"/>
      <w:ind w:left="880"/>
    </w:pPr>
  </w:style>
  <w:style w:type="paragraph" w:styleId="902">
    <w:name w:val="toc 6"/>
    <w:basedOn w:val="739"/>
    <w:next w:val="739"/>
    <w:uiPriority w:val="39"/>
    <w:unhideWhenUsed/>
    <w:pPr>
      <w:pBdr/>
      <w:spacing w:after="100"/>
      <w:ind w:left="1100"/>
    </w:pPr>
  </w:style>
  <w:style w:type="paragraph" w:styleId="903">
    <w:name w:val="toc 7"/>
    <w:basedOn w:val="739"/>
    <w:next w:val="739"/>
    <w:uiPriority w:val="39"/>
    <w:unhideWhenUsed/>
    <w:pPr>
      <w:pBdr/>
      <w:spacing w:after="100"/>
      <w:ind w:left="1320"/>
    </w:pPr>
  </w:style>
  <w:style w:type="paragraph" w:styleId="904">
    <w:name w:val="toc 8"/>
    <w:basedOn w:val="739"/>
    <w:next w:val="739"/>
    <w:uiPriority w:val="39"/>
    <w:unhideWhenUsed/>
    <w:pPr>
      <w:pBdr/>
      <w:spacing w:after="100"/>
      <w:ind w:left="1540"/>
    </w:pPr>
  </w:style>
  <w:style w:type="paragraph" w:styleId="905">
    <w:name w:val="toc 9"/>
    <w:basedOn w:val="739"/>
    <w:next w:val="739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39"/>
    <w:next w:val="739"/>
    <w:uiPriority w:val="99"/>
    <w:unhideWhenUsed/>
    <w:pPr>
      <w:pBdr/>
      <w:spacing w:after="0"/>
      <w:ind/>
    </w:pPr>
  </w:style>
  <w:style w:type="character" w:styleId="909" w:customStyle="1">
    <w:name w:val="Heading 1 Char"/>
    <w:basedOn w:val="749"/>
    <w:link w:val="740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10" w:customStyle="1">
    <w:name w:val="Heading 2 Char"/>
    <w:basedOn w:val="749"/>
    <w:link w:val="74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11" w:customStyle="1">
    <w:name w:val="Heading 3 Char"/>
    <w:basedOn w:val="749"/>
    <w:link w:val="74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12" w:customStyle="1">
    <w:name w:val="Heading 4 Char"/>
    <w:basedOn w:val="749"/>
    <w:link w:val="743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13" w:customStyle="1">
    <w:name w:val="Heading 5 Char"/>
    <w:basedOn w:val="749"/>
    <w:link w:val="74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914" w:customStyle="1">
    <w:name w:val="Heading 6 Char"/>
    <w:basedOn w:val="749"/>
    <w:link w:val="74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5" w:customStyle="1">
    <w:name w:val="Heading 7 Char"/>
    <w:basedOn w:val="749"/>
    <w:link w:val="74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6" w:customStyle="1">
    <w:name w:val="Heading 8 Char"/>
    <w:basedOn w:val="749"/>
    <w:link w:val="74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7" w:customStyle="1">
    <w:name w:val="Heading 9 Char"/>
    <w:basedOn w:val="749"/>
    <w:link w:val="74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8">
    <w:name w:val="Title"/>
    <w:basedOn w:val="739"/>
    <w:next w:val="739"/>
    <w:link w:val="9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9" w:customStyle="1">
    <w:name w:val="Title Char"/>
    <w:basedOn w:val="749"/>
    <w:link w:val="9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0">
    <w:name w:val="Subtitle"/>
    <w:basedOn w:val="739"/>
    <w:next w:val="739"/>
    <w:link w:val="9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21" w:customStyle="1">
    <w:name w:val="Subtitle Char"/>
    <w:basedOn w:val="749"/>
    <w:link w:val="9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basedOn w:val="739"/>
    <w:next w:val="739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 w:customStyle="1">
    <w:name w:val="Quote Char"/>
    <w:basedOn w:val="749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925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6">
    <w:name w:val="Intense Quote"/>
    <w:basedOn w:val="739"/>
    <w:next w:val="739"/>
    <w:link w:val="9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7" w:customStyle="1">
    <w:name w:val="Intense Quote Char"/>
    <w:basedOn w:val="749"/>
    <w:link w:val="9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8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9">
    <w:name w:val="annotation reference"/>
    <w:basedOn w:val="74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0">
    <w:name w:val="annotation text"/>
    <w:basedOn w:val="739"/>
    <w:link w:val="931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31" w:customStyle="1">
    <w:name w:val="Comment Text Char"/>
    <w:basedOn w:val="749"/>
    <w:link w:val="930"/>
    <w:uiPriority w:val="99"/>
    <w:pPr>
      <w:pBdr/>
      <w:spacing/>
      <w:ind/>
    </w:pPr>
    <w:rPr>
      <w:sz w:val="20"/>
      <w:szCs w:val="20"/>
    </w:rPr>
  </w:style>
  <w:style w:type="paragraph" w:styleId="932">
    <w:name w:val="annotation subject"/>
    <w:basedOn w:val="930"/>
    <w:next w:val="930"/>
    <w:link w:val="933"/>
    <w:uiPriority w:val="99"/>
    <w:semiHidden/>
    <w:unhideWhenUsed/>
    <w:pPr>
      <w:pBdr/>
      <w:spacing/>
      <w:ind/>
    </w:pPr>
    <w:rPr>
      <w:b/>
      <w:bCs/>
    </w:rPr>
  </w:style>
  <w:style w:type="character" w:styleId="933" w:customStyle="1">
    <w:name w:val="Comment Subject Char"/>
    <w:basedOn w:val="931"/>
    <w:link w:val="932"/>
    <w:uiPriority w:val="99"/>
    <w:semiHidden/>
    <w:pPr>
      <w:pBdr/>
      <w:spacing/>
      <w:ind/>
    </w:pPr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0CFC677AAA449EFBD8924D87C1F6" ma:contentTypeVersion="4" ma:contentTypeDescription="Create a new document." ma:contentTypeScope="" ma:versionID="0da33111adbb9b8cefcafa606cb72e88">
  <xsd:schema xmlns:xsd="http://www.w3.org/2001/XMLSchema" xmlns:xs="http://www.w3.org/2001/XMLSchema" xmlns:p="http://schemas.microsoft.com/office/2006/metadata/properties" xmlns:ns3="a676f72f-a545-4842-996c-5d9a4757f1b9" targetNamespace="http://schemas.microsoft.com/office/2006/metadata/properties" ma:root="true" ma:fieldsID="ef7c5693d9242228df4ee42db573670d" ns3:_="">
    <xsd:import namespace="a676f72f-a545-4842-996c-5d9a4757f1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f72f-a545-4842-996c-5d9a4757f1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92B49-359C-4840-9F8C-BFBAA2B2C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f72f-a545-4842-996c-5d9a4757f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90E0B3F-0636-4E3C-BA69-F547E7A38542}">
  <ds:schemaRefs>
    <ds:schemaRef ds:uri="http://schemas.microsoft.com/office/2006/metadata/properties"/>
    <ds:schemaRef ds:uri="http://schemas.microsoft.com/office/infopath/2007/PartnerControls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28E077C-55D4-435C-9E30-1C86D2819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Martina Bianco</cp:lastModifiedBy>
  <cp:revision>8</cp:revision>
  <dcterms:created xsi:type="dcterms:W3CDTF">2026-07-07T10:20:00Z</dcterms:created>
  <dcterms:modified xsi:type="dcterms:W3CDTF">2026-07-07T10:50:52Z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0x0101002A020CFC677AAA449EFBD8924D87C1F6</vt:lpwstr>
  </property>
</Properties>
</file>